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C4" w:rsidRDefault="000605C4" w:rsidP="000605C4">
      <w:pPr>
        <w:pStyle w:val="Default"/>
      </w:pPr>
    </w:p>
    <w:p w:rsidR="000605C4" w:rsidRPr="00B82DA5" w:rsidRDefault="000605C4" w:rsidP="00B81859">
      <w:r w:rsidRPr="00B82DA5">
        <w:t xml:space="preserve">    </w:t>
      </w:r>
      <w:r w:rsidR="00B82DA5">
        <w:t xml:space="preserve"> </w:t>
      </w:r>
      <w:r w:rsidRPr="00B82DA5">
        <w:t xml:space="preserve"> </w:t>
      </w:r>
    </w:p>
    <w:p w:rsidR="000605C4" w:rsidRPr="000605C4" w:rsidRDefault="000605C4" w:rsidP="00B82DA5">
      <w:pPr>
        <w:pStyle w:val="Heading1"/>
      </w:pPr>
    </w:p>
    <w:p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rsidR="000605C4" w:rsidRPr="00F769A4" w:rsidRDefault="000605C4"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2018</w:t>
      </w:r>
    </w:p>
    <w:p w:rsidR="001D535D" w:rsidRDefault="001D535D" w:rsidP="000605C4">
      <w:pPr>
        <w:pStyle w:val="Default"/>
        <w:rPr>
          <w:rFonts w:ascii="Tahoma" w:hAnsi="Tahoma" w:cs="Tahoma"/>
          <w:b/>
          <w:bCs/>
          <w:sz w:val="40"/>
          <w:szCs w:val="40"/>
        </w:rPr>
      </w:pPr>
    </w:p>
    <w:p w:rsidR="001D535D" w:rsidRDefault="001D535D" w:rsidP="000605C4">
      <w:pPr>
        <w:pStyle w:val="Default"/>
        <w:rPr>
          <w:rFonts w:ascii="Tahoma" w:hAnsi="Tahoma" w:cs="Tahoma"/>
          <w:b/>
          <w:bCs/>
          <w:sz w:val="40"/>
          <w:szCs w:val="40"/>
        </w:rPr>
      </w:pPr>
    </w:p>
    <w:p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0BCD3976" wp14:editId="5B2208A8">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6A087CF9" wp14:editId="62AF49A0">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rsidR="000605C4" w:rsidRDefault="000605C4" w:rsidP="000605C4">
      <w:pPr>
        <w:pStyle w:val="Default"/>
        <w:rPr>
          <w:rFonts w:ascii="Tahoma" w:hAnsi="Tahoma" w:cs="Tahoma"/>
          <w:b/>
          <w:bCs/>
          <w:sz w:val="44"/>
          <w:szCs w:val="44"/>
        </w:rPr>
      </w:pPr>
    </w:p>
    <w:p w:rsidR="000605C4" w:rsidRDefault="000605C4" w:rsidP="000605C4">
      <w:pPr>
        <w:pStyle w:val="Default"/>
        <w:rPr>
          <w:rFonts w:ascii="Tahoma" w:hAnsi="Tahoma" w:cs="Tahoma"/>
          <w:sz w:val="44"/>
          <w:szCs w:val="44"/>
        </w:rPr>
      </w:pPr>
    </w:p>
    <w:p w:rsidR="00244B4F" w:rsidRDefault="00244B4F" w:rsidP="000605C4">
      <w:pPr>
        <w:pStyle w:val="Default"/>
        <w:rPr>
          <w:rFonts w:ascii="Tahoma" w:hAnsi="Tahoma" w:cs="Tahoma"/>
          <w:sz w:val="44"/>
          <w:szCs w:val="44"/>
        </w:rPr>
      </w:pPr>
    </w:p>
    <w:p w:rsidR="00244B4F" w:rsidRDefault="00244B4F" w:rsidP="000605C4">
      <w:pPr>
        <w:pStyle w:val="Default"/>
        <w:rPr>
          <w:rFonts w:ascii="Tahoma" w:hAnsi="Tahoma" w:cs="Tahoma"/>
          <w:sz w:val="44"/>
          <w:szCs w:val="44"/>
        </w:rPr>
      </w:pPr>
    </w:p>
    <w:p w:rsidR="00BC5C10" w:rsidRPr="00244B4F"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rsidR="00B81859" w:rsidRPr="00244B4F"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rsidR="00992FA3" w:rsidRDefault="00992FA3" w:rsidP="00992FA3">
      <w:pPr>
        <w:rPr>
          <w:rFonts w:ascii="Arial Unicode MS" w:eastAsia="Arial Unicode MS" w:hAnsi="Arial Unicode MS" w:cs="Arial Unicode MS"/>
          <w:b/>
          <w:bCs/>
          <w:color w:val="000000"/>
          <w:sz w:val="56"/>
          <w:szCs w:val="56"/>
        </w:rPr>
      </w:pPr>
    </w:p>
    <w:p w:rsidR="00992FA3" w:rsidRDefault="00992FA3" w:rsidP="00992FA3">
      <w:pPr>
        <w:rPr>
          <w:rFonts w:ascii="Arial Unicode MS" w:eastAsia="Arial Unicode MS" w:hAnsi="Arial Unicode MS" w:cs="Arial Unicode MS"/>
          <w:b/>
          <w:bCs/>
          <w:color w:val="000000"/>
          <w:sz w:val="56"/>
          <w:szCs w:val="56"/>
        </w:rPr>
      </w:pPr>
    </w:p>
    <w:p w:rsidR="00474C08" w:rsidRDefault="00474C08" w:rsidP="00992FA3">
      <w:pPr>
        <w:rPr>
          <w:rFonts w:ascii="Arial Unicode MS" w:eastAsia="Arial Unicode MS" w:hAnsi="Arial Unicode MS" w:cs="Arial Unicode MS"/>
          <w:b/>
          <w:bCs/>
          <w:color w:val="000000"/>
          <w:sz w:val="56"/>
          <w:szCs w:val="56"/>
        </w:rPr>
      </w:pPr>
    </w:p>
    <w:p w:rsidR="00244B4F" w:rsidRDefault="00244B4F" w:rsidP="00992FA3">
      <w:pPr>
        <w:rPr>
          <w:rFonts w:ascii="Arial Unicode MS" w:eastAsia="Arial Unicode MS" w:hAnsi="Arial Unicode MS" w:cs="Arial Unicode MS"/>
          <w:b/>
          <w:bCs/>
          <w:color w:val="000000"/>
          <w:sz w:val="56"/>
          <w:szCs w:val="56"/>
        </w:rPr>
      </w:pPr>
    </w:p>
    <w:p w:rsidR="000605C4" w:rsidRPr="00081DBE" w:rsidRDefault="000605C4" w:rsidP="00B81859">
      <w:pPr>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sidR="00B82DA5" w:rsidRPr="00081DBE">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rsidR="000605C4" w:rsidRPr="00F769A4" w:rsidRDefault="000605C4" w:rsidP="000605C4">
      <w:pPr>
        <w:pStyle w:val="Default"/>
        <w:rPr>
          <w:rFonts w:asciiTheme="majorHAnsi" w:eastAsia="MS PMincho" w:hAnsiTheme="majorHAnsi" w:cs="Arabic Typesetting"/>
          <w:sz w:val="56"/>
          <w:szCs w:val="56"/>
        </w:rPr>
      </w:pPr>
    </w:p>
    <w:p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rsidR="00CB7A96" w:rsidRPr="00F769A4" w:rsidRDefault="00CB7A96" w:rsidP="000605C4">
      <w:pPr>
        <w:pStyle w:val="Default"/>
        <w:rPr>
          <w:rFonts w:asciiTheme="majorHAnsi" w:eastAsia="MS PMincho" w:hAnsiTheme="majorHAnsi" w:cs="Arabic Typesetting"/>
          <w:sz w:val="36"/>
          <w:szCs w:val="36"/>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rsidR="00016BBB" w:rsidRPr="00F769A4" w:rsidRDefault="00016BBB"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rsidR="000605C4" w:rsidRDefault="000605C4" w:rsidP="003F57EA">
      <w:pPr>
        <w:pStyle w:val="Heading1"/>
        <w:rPr>
          <w:rFonts w:eastAsia="MS PMincho"/>
          <w:b/>
        </w:rPr>
      </w:pPr>
    </w:p>
    <w:p w:rsidR="00016BBB" w:rsidRPr="00016BBB" w:rsidRDefault="00016BBB" w:rsidP="00016BBB"/>
    <w:p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05C4" w:rsidRPr="003F57EA" w:rsidRDefault="000605C4" w:rsidP="000605C4">
      <w:pPr>
        <w:pStyle w:val="Default"/>
        <w:rPr>
          <w:rFonts w:asciiTheme="majorHAnsi" w:eastAsia="MS PMincho" w:hAnsiTheme="majorHAnsi" w:cs="Arabic Typesetting"/>
          <w:b/>
          <w:sz w:val="32"/>
          <w:szCs w:val="32"/>
        </w:rPr>
      </w:pPr>
    </w:p>
    <w:p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NOMINEE’S NAME:  </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hAnsiTheme="majorHAnsi" w:cs="Arabic Typesetting"/>
          <w:bCs/>
          <w:sz w:val="32"/>
          <w:szCs w:val="32"/>
        </w:rPr>
      </w:pPr>
    </w:p>
    <w:p w:rsidR="00016BBB" w:rsidRPr="00F769A4" w:rsidRDefault="00016BBB" w:rsidP="000605C4">
      <w:pPr>
        <w:pStyle w:val="Default"/>
        <w:rPr>
          <w:rFonts w:asciiTheme="majorHAnsi" w:hAnsiTheme="majorHAnsi" w:cs="Arabic Typesetting"/>
          <w:bCs/>
          <w:sz w:val="32"/>
          <w:szCs w:val="32"/>
        </w:rPr>
      </w:pPr>
    </w:p>
    <w:p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rsidR="00900A39" w:rsidRPr="00F769A4" w:rsidRDefault="001D535D" w:rsidP="00900A39">
      <w:r w:rsidRPr="00F769A4">
        <w:t xml:space="preserve">            </w:t>
      </w:r>
    </w:p>
    <w:p w:rsidR="003779BB" w:rsidRPr="00F769A4" w:rsidRDefault="003779BB"/>
    <w:p w:rsidR="003779BB" w:rsidRPr="00F769A4" w:rsidRDefault="003779BB"/>
    <w:p w:rsidR="00E00EE5" w:rsidRDefault="00E00EE5"/>
    <w:p w:rsidR="00E00EE5" w:rsidRDefault="00E00EE5"/>
    <w:p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F769A4">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rsidR="00474C08" w:rsidRPr="006B1022" w:rsidRDefault="00474C08" w:rsidP="00474C08">
      <w:pPr>
        <w:rPr>
          <w:sz w:val="36"/>
          <w:szCs w:val="36"/>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820311" w:rsidRDefault="00474C08" w:rsidP="00820311">
      <w:pPr>
        <w:pStyle w:val="Default"/>
        <w:numPr>
          <w:ilvl w:val="0"/>
          <w:numId w:val="5"/>
        </w:numPr>
        <w:rPr>
          <w:rFonts w:asciiTheme="minorHAnsi" w:hAnsiTheme="minorHAnsi" w:cs="Calibr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311">
        <w:rPr>
          <w:rFonts w:asciiTheme="minorHAnsi" w:hAnsiTheme="minorHAnsi" w:cs="Calibri"/>
          <w: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categories are for young people aged between 13 and 21 years</w:t>
      </w:r>
      <w:r w:rsidRPr="00820311">
        <w:rPr>
          <w:rFonts w:asciiTheme="minorHAnsi" w:hAnsiTheme="minorHAnsi" w:cs="Calibr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4C08" w:rsidRPr="00820311" w:rsidRDefault="00820311" w:rsidP="00820311">
      <w:pPr>
        <w:pStyle w:val="Default"/>
        <w:numPr>
          <w:ilvl w:val="0"/>
          <w:numId w:val="5"/>
        </w:numPr>
        <w:rPr>
          <w:rFonts w:asciiTheme="minorHAnsi" w:hAnsiTheme="minorHAnsi" w:cs="BrowalliaUPC"/>
          <w:bCs/>
          <w: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311">
        <w:rPr>
          <w:rFonts w:asciiTheme="minorHAnsi" w:hAnsiTheme="minorHAnsi" w:cs="BrowalliaUPC"/>
          <w:bCs/>
          <w: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young person who is nominated must reside in Donegal.</w:t>
      </w: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rPr>
          <w:rFonts w:ascii="Calibri Light" w:hAnsi="Calibri Light"/>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ListParagraph"/>
        <w:numPr>
          <w:ilvl w:val="0"/>
          <w:numId w:val="1"/>
        </w:numPr>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INDIVIDUAL AWARD AND GROUP AWARD NOMINATIONS, PLEASE PROVIDE DETAILS AS REQUESTED IN SECTION A. </w:t>
      </w:r>
    </w:p>
    <w:p w:rsidR="00474C08" w:rsidRPr="00244B4F" w:rsidRDefault="00474C08" w:rsidP="00474C08">
      <w:pPr>
        <w:pStyle w:val="ListParagraph"/>
        <w:numPr>
          <w:ilvl w:val="0"/>
          <w:numId w:val="1"/>
        </w:numPr>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rsidR="00474C08" w:rsidRPr="00244B4F" w:rsidRDefault="00474C08" w:rsidP="00474C08">
      <w:pPr>
        <w:pStyle w:val="ListParagraph"/>
        <w:numPr>
          <w:ilvl w:val="0"/>
          <w:numId w:val="1"/>
        </w:numPr>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COMMUNITY SAFETY AWARD NOMINATIONS, PLEASE PROVIDE DETAILS AS REQUESTED IN SECTION C. </w:t>
      </w:r>
    </w:p>
    <w:p w:rsidR="00474C08" w:rsidRDefault="00474C08" w:rsidP="00474C08">
      <w:pPr>
        <w:spacing w:line="360" w:lineRule="auto"/>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474C08" w:rsidRDefault="00474C08" w:rsidP="00474C08">
      <w:pPr>
        <w:rPr>
          <w:rFonts w:ascii="Calibri Light" w:hAnsi="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3F57EA">
      <w:pPr>
        <w:spacing w:line="360" w:lineRule="auto"/>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 group has made a positive contribution to their community, making it a better place to live. (Maximum of 100 words.) </w:t>
      </w:r>
    </w:p>
    <w:p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describe how the young person / group has promoted a positive image of young people throughout the community. (Maximum of 100 words.) </w:t>
      </w:r>
    </w:p>
    <w:p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3B4EDA"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SPECIAL ACHIEVEMENT AWARD NOMINATIONS. </w:t>
      </w: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has demonstrated personal growth and endurance in the face of these difficulties. (Maximum of 100 words.) </w:t>
      </w:r>
    </w:p>
    <w:p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E00EE5"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Default="005E507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set about identifying a safety issue within their community.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of 100 words.)</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why the young person decided upon this particular issue, and if they carried out any additional research in advance of their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what steps the young person took in order to address this issue. What did their work involve? Please provide details of the project.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describe how the young person displayed enthusiasm, passion and creativity in the course of their work on this project.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outline the impact the work of this young person has had on their community. Please provide details of any specific benefits to the community as a result of the young person’s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rsidTr="003B4EDA">
        <w:trPr>
          <w:trHeight w:val="5860"/>
        </w:trPr>
        <w:tc>
          <w:tcPr>
            <w:tcW w:w="10085" w:type="dxa"/>
          </w:tcPr>
          <w:p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lastRenderedPageBreak/>
              <w:t>ADDITIONAL INFORMATION</w:t>
            </w:r>
            <w:r w:rsidRPr="00244B4F">
              <w:rPr>
                <w:rFonts w:asciiTheme="minorHAnsi" w:hAnsiTheme="minorHAnsi" w:cs="Calibri"/>
                <w:b/>
                <w:bCs/>
                <w:color w:val="auto"/>
                <w:sz w:val="28"/>
                <w:szCs w:val="28"/>
              </w:rPr>
              <w:t xml:space="preserve">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E93B08" w:rsidRPr="00244B4F" w:rsidRDefault="00E93B08" w:rsidP="003B4EDA">
            <w:pPr>
              <w:pStyle w:val="Default"/>
              <w:spacing w:line="360" w:lineRule="auto"/>
              <w:rPr>
                <w:rFonts w:asciiTheme="minorHAnsi" w:hAnsiTheme="minorHAnsi" w:cs="Times New Roman"/>
                <w:sz w:val="28"/>
                <w:szCs w:val="28"/>
              </w:rPr>
            </w:pPr>
          </w:p>
        </w:tc>
      </w:tr>
    </w:tbl>
    <w:p w:rsidR="008562B5" w:rsidRPr="00244B4F" w:rsidRDefault="008562B5" w:rsidP="00A6529D">
      <w:pPr>
        <w:pStyle w:val="Default"/>
        <w:spacing w:line="360" w:lineRule="auto"/>
        <w:rPr>
          <w:rFonts w:asciiTheme="minorHAnsi" w:hAnsiTheme="minorHAnsi" w:cs="Tahoma"/>
          <w:b/>
          <w:sz w:val="28"/>
          <w:szCs w:val="28"/>
        </w:rPr>
      </w:pPr>
      <w:r w:rsidRPr="00244B4F">
        <w:rPr>
          <w:rFonts w:asciiTheme="minorHAnsi" w:hAnsiTheme="minorHAnsi" w:cs="Tahoma"/>
          <w:b/>
          <w:sz w:val="28"/>
          <w:szCs w:val="28"/>
        </w:rPr>
        <w:lastRenderedPageBreak/>
        <w:t xml:space="preserve">Completed application forms to be submitted by the 14th of December 2018 to </w:t>
      </w:r>
      <w:hyperlink r:id="rId10" w:history="1">
        <w:r w:rsidRPr="00244B4F">
          <w:rPr>
            <w:rStyle w:val="Hyperlink"/>
            <w:rFonts w:asciiTheme="minorHAnsi" w:hAnsiTheme="minorHAnsi" w:cs="Tahoma"/>
            <w:b/>
            <w:sz w:val="28"/>
            <w:szCs w:val="28"/>
          </w:rPr>
          <w:t>Donegalgardayouthawards@garda.ie</w:t>
        </w:r>
      </w:hyperlink>
      <w:r w:rsidRPr="00244B4F">
        <w:rPr>
          <w:rFonts w:asciiTheme="minorHAnsi" w:hAnsiTheme="minorHAnsi" w:cs="Tahoma"/>
          <w:b/>
          <w:sz w:val="28"/>
          <w:szCs w:val="28"/>
        </w:rPr>
        <w:t xml:space="preserve"> or by post/hand addressed to Donegal Garda Youth awards, Divisional office, Letterkenny Garda Sta</w:t>
      </w:r>
      <w:r w:rsidR="00B56D1E" w:rsidRPr="00244B4F">
        <w:rPr>
          <w:rFonts w:asciiTheme="minorHAnsi" w:hAnsiTheme="minorHAnsi" w:cs="Tahoma"/>
          <w:b/>
          <w:sz w:val="28"/>
          <w:szCs w:val="28"/>
        </w:rPr>
        <w:t>tion, Newline Road, Letterkenny, F92 PC03.</w:t>
      </w:r>
    </w:p>
    <w:p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CE5B408" wp14:editId="433879D0">
            <wp:extent cx="6486525" cy="4200525"/>
            <wp:effectExtent l="0" t="0" r="9525" b="9525"/>
            <wp:docPr id="2" name="Picture 2" descr="C:\Users\g29670h\AppData\Local\Microsoft\Windows\Temporary Internet Files\Content.Outlook\QXWCTRE1\youth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525" cy="4200525"/>
                    </a:xfrm>
                    <a:prstGeom prst="rect">
                      <a:avLst/>
                    </a:prstGeom>
                    <a:noFill/>
                    <a:ln>
                      <a:noFill/>
                    </a:ln>
                  </pic:spPr>
                </pic:pic>
              </a:graphicData>
            </a:graphic>
          </wp:inline>
        </w:drawing>
      </w: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05" w:rsidRDefault="000A4C05" w:rsidP="003F57EA">
      <w:pPr>
        <w:spacing w:after="0" w:line="240" w:lineRule="auto"/>
      </w:pPr>
      <w:r>
        <w:separator/>
      </w:r>
    </w:p>
  </w:endnote>
  <w:endnote w:type="continuationSeparator" w:id="0">
    <w:p w:rsidR="000A4C05" w:rsidRDefault="000A4C05"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BrowalliaUPC">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05" w:rsidRDefault="000A4C05" w:rsidP="003F57EA">
      <w:pPr>
        <w:spacing w:after="0" w:line="240" w:lineRule="auto"/>
      </w:pPr>
      <w:r>
        <w:separator/>
      </w:r>
    </w:p>
  </w:footnote>
  <w:footnote w:type="continuationSeparator" w:id="0">
    <w:p w:rsidR="000A4C05" w:rsidRDefault="000A4C05"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4"/>
    <w:rsid w:val="00016BBB"/>
    <w:rsid w:val="000605C4"/>
    <w:rsid w:val="00081DBE"/>
    <w:rsid w:val="000857F3"/>
    <w:rsid w:val="00092A4D"/>
    <w:rsid w:val="000A4C05"/>
    <w:rsid w:val="000A5500"/>
    <w:rsid w:val="00127FEE"/>
    <w:rsid w:val="00165296"/>
    <w:rsid w:val="001D535D"/>
    <w:rsid w:val="00244B4F"/>
    <w:rsid w:val="002D48DD"/>
    <w:rsid w:val="00350CED"/>
    <w:rsid w:val="003574A7"/>
    <w:rsid w:val="003779BB"/>
    <w:rsid w:val="003B4EDA"/>
    <w:rsid w:val="003F33E6"/>
    <w:rsid w:val="003F57EA"/>
    <w:rsid w:val="00434501"/>
    <w:rsid w:val="0045275E"/>
    <w:rsid w:val="00474C08"/>
    <w:rsid w:val="004E6875"/>
    <w:rsid w:val="005E507B"/>
    <w:rsid w:val="005F3F30"/>
    <w:rsid w:val="00602920"/>
    <w:rsid w:val="0064759C"/>
    <w:rsid w:val="006B1022"/>
    <w:rsid w:val="006D0D26"/>
    <w:rsid w:val="007F08B1"/>
    <w:rsid w:val="00820311"/>
    <w:rsid w:val="008562B5"/>
    <w:rsid w:val="00900A39"/>
    <w:rsid w:val="009718CF"/>
    <w:rsid w:val="00992FA3"/>
    <w:rsid w:val="00A0616D"/>
    <w:rsid w:val="00A6529D"/>
    <w:rsid w:val="00AA17AB"/>
    <w:rsid w:val="00B56D1E"/>
    <w:rsid w:val="00B67C7B"/>
    <w:rsid w:val="00B81859"/>
    <w:rsid w:val="00B82DA5"/>
    <w:rsid w:val="00BB7F78"/>
    <w:rsid w:val="00BC5C10"/>
    <w:rsid w:val="00BE2586"/>
    <w:rsid w:val="00CB7A96"/>
    <w:rsid w:val="00DA2120"/>
    <w:rsid w:val="00E00EE5"/>
    <w:rsid w:val="00E44E65"/>
    <w:rsid w:val="00E93B08"/>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B2340"/>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Donegalgardayouthawards@garda.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7183-9396-4E9E-BBE6-C127A14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G29670H</cp:lastModifiedBy>
  <cp:revision>2</cp:revision>
  <cp:lastPrinted>2018-11-07T17:46:00Z</cp:lastPrinted>
  <dcterms:created xsi:type="dcterms:W3CDTF">2018-11-07T17:50:00Z</dcterms:created>
  <dcterms:modified xsi:type="dcterms:W3CDTF">2018-11-07T17:50:00Z</dcterms:modified>
</cp:coreProperties>
</file>